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4E7D75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56AE3">
        <w:rPr>
          <w:rFonts w:eastAsia="Times New Roman" w:cs="Times New Roman"/>
          <w:lang w:eastAsia="cs-CZ"/>
        </w:rPr>
        <w:t>5</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484EBA" w:rsidRDefault="00503B7A" w:rsidP="00503B7A">
      <w:pPr>
        <w:rPr>
          <w:b/>
        </w:rPr>
      </w:pPr>
      <w:r w:rsidRPr="00484EBA">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32A13"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32A13">
        <w:rPr>
          <w:rFonts w:eastAsia="Times New Roman" w:cs="Times New Roman"/>
          <w:b/>
          <w:lang w:eastAsia="cs-CZ"/>
        </w:rPr>
        <w:t>Objednatel:</w:t>
      </w:r>
      <w:r w:rsidRPr="00432A13">
        <w:rPr>
          <w:rFonts w:eastAsia="Times New Roman" w:cs="Times New Roman"/>
          <w:b/>
          <w:lang w:eastAsia="cs-CZ"/>
        </w:rPr>
        <w:tab/>
        <w:t xml:space="preserve">Správa </w:t>
      </w:r>
      <w:r w:rsidR="006F7CD7" w:rsidRPr="00432A13">
        <w:rPr>
          <w:rFonts w:eastAsia="Times New Roman" w:cs="Times New Roman"/>
          <w:b/>
          <w:lang w:eastAsia="cs-CZ"/>
        </w:rPr>
        <w:t>železnic</w:t>
      </w:r>
      <w:r w:rsidRPr="00432A13">
        <w:rPr>
          <w:rFonts w:eastAsia="Times New Roman" w:cs="Times New Roman"/>
          <w:b/>
          <w:lang w:eastAsia="cs-CZ"/>
        </w:rPr>
        <w:t>, státní organizace</w:t>
      </w:r>
    </w:p>
    <w:p w14:paraId="44039C16"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 xml:space="preserve">zapsaná v obchodním rejstříku vedeném Městským soudem v Praze pod sp. zn. </w:t>
      </w:r>
      <w:r w:rsidRPr="00432A13">
        <w:rPr>
          <w:rFonts w:eastAsia="Times New Roman" w:cs="Times New Roman"/>
          <w:lang w:eastAsia="cs-CZ"/>
        </w:rPr>
        <w:tab/>
      </w:r>
      <w:r w:rsidRPr="00432A13">
        <w:rPr>
          <w:rFonts w:eastAsia="Times New Roman" w:cs="Times New Roman"/>
          <w:lang w:eastAsia="cs-CZ"/>
        </w:rPr>
        <w:tab/>
        <w:t>A 48384</w:t>
      </w:r>
    </w:p>
    <w:p w14:paraId="5987C205"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Praha 1 - Nové Město, Dlážděná 1003/7, PSČ 110 00</w:t>
      </w:r>
    </w:p>
    <w:p w14:paraId="482B2557"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IČO 70994234, DIČ CZ70994234</w:t>
      </w:r>
    </w:p>
    <w:p w14:paraId="3A44472F" w14:textId="1F82E070" w:rsidR="004E1498" w:rsidRPr="00432A13" w:rsidRDefault="00432A13"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t xml:space="preserve">          </w:t>
      </w:r>
      <w:r w:rsidR="004E1498" w:rsidRPr="00432A13">
        <w:rPr>
          <w:rFonts w:eastAsia="Times New Roman" w:cs="Times New Roman"/>
          <w:lang w:eastAsia="cs-CZ"/>
        </w:rPr>
        <w:t xml:space="preserve">zastoupená </w:t>
      </w:r>
      <w:r w:rsidRPr="00432A13">
        <w:t>Ing. Ladislavem Kašparem</w:t>
      </w:r>
      <w:r w:rsidRPr="00432A13">
        <w:rPr>
          <w:b/>
        </w:rPr>
        <w:t xml:space="preserve">, </w:t>
      </w:r>
      <w:r w:rsidRPr="00432A13">
        <w:t xml:space="preserve">ředitelem Oblastního ředitelství </w:t>
      </w:r>
      <w:r>
        <w:t>O</w:t>
      </w:r>
      <w:r w:rsidRPr="00432A13">
        <w:t>lomouc</w:t>
      </w:r>
    </w:p>
    <w:p w14:paraId="686BA1F9"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 xml:space="preserve">                            </w:t>
      </w:r>
      <w:r w:rsidRPr="00432A13">
        <w:rPr>
          <w:rFonts w:eastAsia="Times New Roman" w:cs="Times New Roman"/>
          <w:lang w:eastAsia="cs-CZ"/>
        </w:rPr>
        <w:tab/>
      </w:r>
    </w:p>
    <w:p w14:paraId="288BE545" w14:textId="565AFA80" w:rsidR="008E1E86" w:rsidRPr="00432A13"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b/>
          <w:highlight w:val="yellow"/>
          <w:lang w:eastAsia="cs-CZ"/>
        </w:rPr>
        <w:t>Poskytovatel</w:t>
      </w:r>
      <w:r w:rsidR="008E1E86" w:rsidRPr="00432A13">
        <w:rPr>
          <w:rFonts w:eastAsia="Times New Roman" w:cs="Times New Roman"/>
          <w:b/>
          <w:highlight w:val="yellow"/>
          <w:lang w:eastAsia="cs-CZ"/>
        </w:rPr>
        <w:t>:</w:t>
      </w:r>
      <w:r w:rsidR="00432A13">
        <w:rPr>
          <w:rFonts w:eastAsia="Times New Roman" w:cs="Times New Roman"/>
          <w:b/>
          <w:highlight w:val="yellow"/>
          <w:lang w:eastAsia="cs-CZ"/>
        </w:rPr>
        <w:t xml:space="preserve"> </w:t>
      </w:r>
      <w:r w:rsidR="008E1E86" w:rsidRPr="00432A13">
        <w:rPr>
          <w:rFonts w:eastAsia="Times New Roman" w:cs="Times New Roman"/>
          <w:i/>
          <w:highlight w:val="yellow"/>
          <w:lang w:eastAsia="cs-CZ"/>
        </w:rPr>
        <w:t>jméno osoby/název firmy</w:t>
      </w:r>
    </w:p>
    <w:p w14:paraId="19E73E8B"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zápisu v evidenci</w:t>
      </w:r>
    </w:p>
    <w:p w14:paraId="57570FFE"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Sídlo:</w:t>
      </w:r>
    </w:p>
    <w:p w14:paraId="420D77A3"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t>IČO ……………………, DIČ …………………</w:t>
      </w:r>
    </w:p>
    <w:p w14:paraId="19B3856E"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Bankovní spojení:……………………..</w:t>
      </w:r>
    </w:p>
    <w:p w14:paraId="17127EF1"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Číslo účtu:…………………………..</w:t>
      </w:r>
    </w:p>
    <w:p w14:paraId="3B9C9CF2"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statutárním orgánu nebo jiné oprávněné osobě</w:t>
      </w:r>
    </w:p>
    <w:p w14:paraId="023DCF01"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i/>
          <w:lang w:eastAsia="cs-CZ"/>
        </w:rPr>
        <w:tab/>
      </w:r>
      <w:r w:rsidRPr="00432A13">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C58A884"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bookmarkStart w:id="0" w:name="_Toc403053768"/>
      <w:r w:rsidR="00156AE3" w:rsidRPr="0092008A">
        <w:rPr>
          <w:b/>
          <w:lang w:eastAsia="cs-CZ"/>
        </w:rPr>
        <w:t>„</w:t>
      </w:r>
      <w:bookmarkEnd w:id="0"/>
      <w:r w:rsidR="002D227B" w:rsidRPr="002D227B">
        <w:rPr>
          <w:b/>
        </w:rPr>
        <w:t>Olomouc hl.n. VB – klimatizace pracoviště CTD</w:t>
      </w:r>
      <w:r w:rsidR="00156AE3" w:rsidRPr="0092008A">
        <w:rPr>
          <w:b/>
          <w:lang w:eastAsia="cs-CZ"/>
        </w:rPr>
        <w:t>“</w:t>
      </w:r>
      <w:r w:rsidR="00156AE3" w:rsidRPr="0092008A">
        <w:rPr>
          <w:lang w:eastAsia="cs-CZ"/>
        </w:rPr>
        <w:t xml:space="preserve">, č.j. </w:t>
      </w:r>
      <w:r w:rsidR="002D227B" w:rsidRPr="002D227B">
        <w:rPr>
          <w:rFonts w:eastAsia="Times New Roman" w:cs="Times New Roman"/>
          <w:lang w:eastAsia="cs-CZ"/>
        </w:rPr>
        <w:t>17750/2021-SŽ-OŘ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2D227B">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5BE0FF12" w:rsidR="004E1498" w:rsidRPr="00484EBA" w:rsidRDefault="004E1498" w:rsidP="002D227B">
      <w:pPr>
        <w:pStyle w:val="Nadpis2"/>
        <w:spacing w:after="120"/>
        <w:ind w:left="578" w:hanging="578"/>
        <w:contextualSpacing w:val="0"/>
      </w:pPr>
      <w:r w:rsidRPr="00484EBA">
        <w:t xml:space="preserve">Předmětem </w:t>
      </w:r>
      <w:r w:rsidR="00E73DA0" w:rsidRPr="00484EBA">
        <w:t>služb</w:t>
      </w:r>
      <w:r w:rsidR="002D227B">
        <w:t>y</w:t>
      </w:r>
      <w:r w:rsidRPr="00484EBA">
        <w:t xml:space="preserve"> je </w:t>
      </w:r>
      <w:r w:rsidR="002D227B" w:rsidRPr="002D227B">
        <w:t>instalaci klimatizace do prostor pracoviště CTD v objektu výpravní budovy žst. Olomouc hl.</w:t>
      </w:r>
      <w:r w:rsidR="002D227B">
        <w:t xml:space="preserve"> </w:t>
      </w:r>
      <w:r w:rsidR="002D227B" w:rsidRPr="002D227B">
        <w:t>n.</w:t>
      </w:r>
    </w:p>
    <w:p w14:paraId="31E5226B" w14:textId="2E326BB3" w:rsidR="004E1498" w:rsidRPr="00484EBA" w:rsidRDefault="004E1498" w:rsidP="00484EBA">
      <w:pPr>
        <w:pStyle w:val="Nadpis2"/>
        <w:spacing w:after="120"/>
        <w:ind w:left="578" w:hanging="578"/>
        <w:contextualSpacing w:val="0"/>
        <w:jc w:val="left"/>
        <w:rPr>
          <w:rFonts w:asciiTheme="majorHAnsi" w:hAnsiTheme="majorHAnsi"/>
        </w:rPr>
      </w:pPr>
      <w:r w:rsidRPr="00484EBA">
        <w:t xml:space="preserve">Předmět </w:t>
      </w:r>
      <w:r w:rsidR="00E73DA0" w:rsidRPr="00484EBA">
        <w:t>služeb</w:t>
      </w:r>
      <w:r w:rsidRPr="00484EBA">
        <w:t xml:space="preserve"> je blíže specifikován v</w:t>
      </w:r>
      <w:r w:rsidR="006062F9" w:rsidRPr="00484EBA">
        <w:t> </w:t>
      </w:r>
      <w:r w:rsidRPr="00484EBA">
        <w:t>přílo</w:t>
      </w:r>
      <w:r w:rsidR="00156AE3">
        <w:t>ze</w:t>
      </w:r>
      <w:r w:rsidRPr="00484EBA">
        <w:t xml:space="preserve"> </w:t>
      </w:r>
      <w:r w:rsidR="006F7CD7" w:rsidRPr="00484EBA">
        <w:rPr>
          <w:rFonts w:asciiTheme="majorHAnsi" w:hAnsiTheme="majorHAnsi"/>
        </w:rPr>
        <w:t xml:space="preserve">č. </w:t>
      </w:r>
      <w:r w:rsidR="00484EBA" w:rsidRPr="00484EBA">
        <w:rPr>
          <w:rFonts w:asciiTheme="majorHAnsi" w:hAnsiTheme="majorHAnsi"/>
        </w:rPr>
        <w:t>2</w:t>
      </w:r>
      <w:r w:rsidR="00156AE3">
        <w:rPr>
          <w:rFonts w:asciiTheme="majorHAnsi" w:hAnsiTheme="majorHAnsi"/>
        </w:rPr>
        <w:t xml:space="preserve"> a 3</w:t>
      </w:r>
      <w:r w:rsidR="006062F9" w:rsidRPr="00484EBA">
        <w:rPr>
          <w:rFonts w:asciiTheme="majorHAnsi" w:hAnsiTheme="majorHAnsi"/>
        </w:rPr>
        <w:t xml:space="preserve"> </w:t>
      </w:r>
      <w:r w:rsidRPr="00484EBA">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01B659BF" w14:textId="513A9773" w:rsidR="002D227B" w:rsidRDefault="002D227B" w:rsidP="002D227B">
      <w:pPr>
        <w:pStyle w:val="Nadpis2"/>
        <w:numPr>
          <w:ilvl w:val="0"/>
          <w:numId w:val="0"/>
        </w:numPr>
        <w:spacing w:after="120"/>
        <w:ind w:left="578"/>
        <w:contextualSpacing w:val="0"/>
      </w:pPr>
      <w:r>
        <w:t xml:space="preserve">Cena bez DPH </w:t>
      </w:r>
      <w:r>
        <w:tab/>
      </w:r>
      <w:r>
        <w:tab/>
      </w:r>
      <w:r w:rsidRPr="002D227B">
        <w:rPr>
          <w:highlight w:val="yellow"/>
        </w:rPr>
        <w:t xml:space="preserve"> </w:t>
      </w:r>
      <w:r w:rsidRPr="002D227B">
        <w:rPr>
          <w:b/>
          <w:highlight w:val="yellow"/>
        </w:rPr>
        <w:t xml:space="preserve">………………. </w:t>
      </w:r>
      <w:r>
        <w:rPr>
          <w:b/>
        </w:rPr>
        <w:t xml:space="preserve">Kč </w:t>
      </w:r>
    </w:p>
    <w:p w14:paraId="4B9DA025" w14:textId="3AC8B3F5" w:rsidR="002D227B" w:rsidRDefault="002D227B" w:rsidP="002D227B">
      <w:pPr>
        <w:pStyle w:val="Nadpis2"/>
        <w:numPr>
          <w:ilvl w:val="0"/>
          <w:numId w:val="0"/>
        </w:numPr>
        <w:spacing w:after="120"/>
        <w:ind w:left="578"/>
        <w:contextualSpacing w:val="0"/>
      </w:pPr>
      <w:r>
        <w:t xml:space="preserve">Výše DPH 21%     </w:t>
      </w:r>
      <w:r>
        <w:tab/>
      </w:r>
      <w:r w:rsidRPr="002D227B">
        <w:rPr>
          <w:highlight w:val="yellow"/>
        </w:rPr>
        <w:t xml:space="preserve"> …………………… </w:t>
      </w:r>
      <w:r>
        <w:t>Kč</w:t>
      </w:r>
    </w:p>
    <w:p w14:paraId="79158847" w14:textId="72917147" w:rsidR="002D227B" w:rsidRDefault="002D227B" w:rsidP="002D227B">
      <w:pPr>
        <w:pStyle w:val="Nadpis2"/>
        <w:numPr>
          <w:ilvl w:val="0"/>
          <w:numId w:val="0"/>
        </w:numPr>
        <w:spacing w:after="120"/>
        <w:ind w:left="578"/>
        <w:contextualSpacing w:val="0"/>
      </w:pPr>
      <w:r>
        <w:t xml:space="preserve">Cena včetně DPH </w:t>
      </w:r>
      <w:r>
        <w:tab/>
      </w:r>
      <w:r w:rsidRPr="002D227B">
        <w:rPr>
          <w:highlight w:val="yellow"/>
        </w:rPr>
        <w:t xml:space="preserve">……………………. </w:t>
      </w:r>
      <w:r>
        <w:t>Kč</w:t>
      </w:r>
    </w:p>
    <w:p w14:paraId="6DAA9BFC" w14:textId="77777777" w:rsidR="004E0933" w:rsidRPr="006062F9" w:rsidRDefault="004E0933" w:rsidP="006062F9">
      <w:pPr>
        <w:pStyle w:val="Odstavecseseznamem"/>
        <w:rPr>
          <w:rFonts w:asciiTheme="majorHAnsi" w:hAnsiTheme="majorHAnsi"/>
        </w:rPr>
      </w:pPr>
    </w:p>
    <w:p w14:paraId="23A2FF24" w14:textId="77777777" w:rsidR="006062F9" w:rsidRPr="00484EBA" w:rsidRDefault="006062F9" w:rsidP="006062F9">
      <w:pPr>
        <w:pStyle w:val="Odstavecseseznamem"/>
        <w:numPr>
          <w:ilvl w:val="1"/>
          <w:numId w:val="18"/>
        </w:numPr>
        <w:spacing w:after="0" w:line="240" w:lineRule="auto"/>
        <w:ind w:hanging="720"/>
        <w:rPr>
          <w:rFonts w:asciiTheme="majorHAnsi" w:hAnsiTheme="majorHAnsi"/>
          <w:b/>
        </w:rPr>
      </w:pPr>
      <w:r w:rsidRPr="00484EBA">
        <w:rPr>
          <w:rFonts w:asciiTheme="majorHAnsi" w:hAnsiTheme="majorHAnsi"/>
          <w:b/>
        </w:rPr>
        <w:t xml:space="preserve">Fakturace </w:t>
      </w:r>
    </w:p>
    <w:p w14:paraId="3AABC703" w14:textId="77777777" w:rsidR="00F467BF" w:rsidRPr="00F467BF" w:rsidRDefault="006062F9" w:rsidP="00F467BF">
      <w:pPr>
        <w:pStyle w:val="Odstavecseseznamem"/>
        <w:numPr>
          <w:ilvl w:val="2"/>
          <w:numId w:val="18"/>
        </w:numPr>
        <w:spacing w:before="120" w:after="0" w:line="240" w:lineRule="auto"/>
        <w:contextualSpacing w:val="0"/>
        <w:jc w:val="both"/>
        <w:rPr>
          <w:rFonts w:asciiTheme="majorHAnsi" w:hAnsiTheme="majorHAnsi" w:cs="Calibri"/>
          <w:b/>
        </w:rPr>
      </w:pPr>
      <w:r w:rsidRPr="00484EBA">
        <w:rPr>
          <w:rFonts w:asciiTheme="majorHAnsi" w:hAnsiTheme="majorHAnsi"/>
        </w:rPr>
        <w:t xml:space="preserve">Fakturace za provedenou </w:t>
      </w:r>
      <w:r w:rsidR="004E7B39" w:rsidRPr="00484EBA">
        <w:rPr>
          <w:rFonts w:asciiTheme="majorHAnsi" w:hAnsiTheme="majorHAnsi" w:cs="Calibri"/>
        </w:rPr>
        <w:t>službu</w:t>
      </w:r>
      <w:r w:rsidRPr="00484EBA">
        <w:rPr>
          <w:rFonts w:asciiTheme="majorHAnsi" w:hAnsiTheme="majorHAnsi" w:cs="Calibri"/>
          <w:b/>
        </w:rPr>
        <w:t xml:space="preserve"> </w:t>
      </w:r>
      <w:r w:rsidRPr="00484EBA">
        <w:rPr>
          <w:rFonts w:asciiTheme="majorHAnsi" w:hAnsiTheme="majorHAnsi"/>
        </w:rPr>
        <w:t xml:space="preserve">bude provedena na základě faktury vystavené Poskytovatelem, a to vždy na základě skutečně provedených služeb, po jejich </w:t>
      </w:r>
      <w:r w:rsidRPr="00484EBA">
        <w:rPr>
          <w:rFonts w:asciiTheme="majorHAnsi" w:hAnsiTheme="majorHAnsi"/>
        </w:rPr>
        <w:lastRenderedPageBreak/>
        <w:t xml:space="preserve">dokončení a převzetí ze strany Objednatele, na základě úkolového listu, jehož výsledkem je akceptační protokol podepsaný oběma smluvními stranami.  </w:t>
      </w:r>
    </w:p>
    <w:p w14:paraId="7050C59F" w14:textId="08B8F56B" w:rsidR="00F467BF" w:rsidRPr="00F467BF" w:rsidRDefault="00F467BF" w:rsidP="00F467BF">
      <w:pPr>
        <w:pStyle w:val="Odstavecseseznamem"/>
        <w:numPr>
          <w:ilvl w:val="2"/>
          <w:numId w:val="18"/>
        </w:numPr>
        <w:spacing w:before="120" w:after="120" w:line="240" w:lineRule="auto"/>
        <w:contextualSpacing w:val="0"/>
        <w:jc w:val="both"/>
        <w:rPr>
          <w:rFonts w:asciiTheme="majorHAnsi" w:hAnsiTheme="majorHAnsi" w:cs="Calibri"/>
          <w:b/>
        </w:rPr>
      </w:pPr>
      <w:r w:rsidRPr="00F467BF">
        <w:rPr>
          <w:rFonts w:ascii="Verdana" w:hAnsi="Verdana" w:cstheme="minorHAnsi"/>
        </w:rPr>
        <w:t>Daňové doklady, vč. všech příloh, budou zasílány následovně:</w:t>
      </w:r>
    </w:p>
    <w:p w14:paraId="74FC94C5" w14:textId="77777777" w:rsidR="00F467BF" w:rsidRDefault="00F467BF" w:rsidP="00F467BF">
      <w:pPr>
        <w:pStyle w:val="Odstavecseseznamem"/>
        <w:numPr>
          <w:ilvl w:val="0"/>
          <w:numId w:val="48"/>
        </w:numPr>
        <w:tabs>
          <w:tab w:val="left" w:pos="1560"/>
        </w:tabs>
        <w:spacing w:after="0" w:line="240" w:lineRule="auto"/>
        <w:ind w:left="1077" w:firstLine="198"/>
        <w:contextualSpacing w:val="0"/>
        <w:jc w:val="both"/>
        <w:rPr>
          <w:rFonts w:ascii="Verdana" w:hAnsi="Verdana" w:cstheme="minorHAnsi"/>
        </w:rPr>
      </w:pPr>
      <w:r>
        <w:rPr>
          <w:rFonts w:ascii="Verdana" w:hAnsi="Verdana" w:cstheme="minorHAnsi"/>
        </w:rPr>
        <w:t xml:space="preserve">v digitální podobě na e-mailovou adresu </w:t>
      </w:r>
      <w:hyperlink r:id="rId11" w:history="1">
        <w:r>
          <w:rPr>
            <w:rStyle w:val="Hypertextovodkaz"/>
            <w:rFonts w:ascii="Verdana" w:hAnsi="Verdana" w:cstheme="minorHAnsi"/>
          </w:rPr>
          <w:t>ePodatelnaCFU@spravazeleznic.cz</w:t>
        </w:r>
      </w:hyperlink>
      <w:r>
        <w:rPr>
          <w:rFonts w:ascii="Verdana" w:hAnsi="Verdana" w:cstheme="minorHAnsi"/>
        </w:rPr>
        <w:t xml:space="preserve">, </w:t>
      </w:r>
      <w:r>
        <w:rPr>
          <w:rFonts w:ascii="Verdana" w:hAnsi="Verdana" w:cstheme="minorHAnsi"/>
        </w:rPr>
        <w:t xml:space="preserve"> </w:t>
      </w:r>
    </w:p>
    <w:p w14:paraId="65BA58AC" w14:textId="56B34817" w:rsidR="00F467BF" w:rsidRDefault="00F467BF" w:rsidP="00F467BF">
      <w:pPr>
        <w:pStyle w:val="Odstavecseseznamem"/>
        <w:tabs>
          <w:tab w:val="left" w:pos="1560"/>
        </w:tabs>
        <w:spacing w:after="120" w:line="276" w:lineRule="auto"/>
        <w:ind w:left="1276"/>
        <w:contextualSpacing w:val="0"/>
        <w:jc w:val="both"/>
        <w:rPr>
          <w:rFonts w:ascii="Verdana" w:hAnsi="Verdana" w:cstheme="minorHAnsi"/>
        </w:rPr>
      </w:pPr>
      <w:r>
        <w:rPr>
          <w:rFonts w:ascii="Verdana" w:hAnsi="Verdana" w:cstheme="minorHAnsi"/>
        </w:rPr>
        <w:t xml:space="preserve">     </w:t>
      </w:r>
      <w:r>
        <w:rPr>
          <w:rFonts w:ascii="Verdana" w:hAnsi="Verdana" w:cstheme="minorHAnsi"/>
        </w:rPr>
        <w:t>nebo</w:t>
      </w:r>
    </w:p>
    <w:p w14:paraId="38E8BEB0" w14:textId="77777777" w:rsidR="00F467BF" w:rsidRDefault="00F467BF" w:rsidP="00F467BF">
      <w:pPr>
        <w:pStyle w:val="Odstavecseseznamem"/>
        <w:numPr>
          <w:ilvl w:val="0"/>
          <w:numId w:val="48"/>
        </w:numPr>
        <w:tabs>
          <w:tab w:val="left" w:pos="1560"/>
        </w:tabs>
        <w:spacing w:after="120" w:line="276" w:lineRule="auto"/>
        <w:ind w:firstLine="196"/>
        <w:contextualSpacing w:val="0"/>
        <w:jc w:val="both"/>
        <w:rPr>
          <w:rFonts w:ascii="Verdana" w:hAnsi="Verdana" w:cstheme="minorHAnsi"/>
        </w:rPr>
      </w:pPr>
      <w:r>
        <w:rPr>
          <w:rFonts w:ascii="Verdana" w:hAnsi="Verdana" w:cstheme="minorHAnsi"/>
        </w:rPr>
        <w:t>v digitální podobě do datové schránky s identifikátorem Uccchjm, nebo</w:t>
      </w:r>
    </w:p>
    <w:p w14:paraId="53E8379C" w14:textId="77777777" w:rsidR="00F467BF" w:rsidRDefault="00F467BF" w:rsidP="00F467BF">
      <w:pPr>
        <w:pStyle w:val="Odstavecseseznamem"/>
        <w:numPr>
          <w:ilvl w:val="0"/>
          <w:numId w:val="48"/>
        </w:numPr>
        <w:tabs>
          <w:tab w:val="left" w:pos="1560"/>
        </w:tabs>
        <w:spacing w:after="120" w:line="276" w:lineRule="auto"/>
        <w:ind w:left="1560" w:hanging="284"/>
        <w:contextualSpacing w:val="0"/>
        <w:jc w:val="both"/>
        <w:rPr>
          <w:rFonts w:ascii="Verdana" w:hAnsi="Verdana" w:cstheme="minorHAnsi"/>
        </w:rPr>
      </w:pPr>
      <w:r>
        <w:rPr>
          <w:rFonts w:ascii="Verdana" w:hAnsi="Verdana" w:cstheme="minorHAnsi"/>
        </w:rPr>
        <w:t xml:space="preserve">v listinné podobě na adresu Správa železnic, státní organizace, Centrální finanční účtárna Čechy, Náměstí Jana Pernera 217, 530 02 Pardubice. </w:t>
      </w:r>
    </w:p>
    <w:p w14:paraId="7D196F74" w14:textId="0BF6FA3E" w:rsidR="00F467BF" w:rsidRPr="00F467BF" w:rsidRDefault="00F467BF" w:rsidP="00F467BF">
      <w:pPr>
        <w:spacing w:after="0"/>
        <w:ind w:left="709"/>
        <w:jc w:val="both"/>
        <w:rPr>
          <w:rFonts w:ascii="Verdana" w:hAnsi="Verdana" w:cstheme="minorHAnsi"/>
        </w:rPr>
      </w:pPr>
      <w:r>
        <w:rPr>
          <w:rFonts w:ascii="Verdana" w:hAnsi="Verdana" w:cstheme="minorHAnsi"/>
        </w:rPr>
        <w:t>Objednatel upřednostňuje příjem těchto daňových dokladů v digitální podobě ve formátu PDF/A, ISO 19005, min. verze PDF/A-2b, na výše uvedené emailové adrese.</w:t>
      </w:r>
    </w:p>
    <w:p w14:paraId="1AFBED57" w14:textId="77777777" w:rsidR="004E1498" w:rsidRPr="006062F9" w:rsidRDefault="004E1498" w:rsidP="00AA3BBE">
      <w:pPr>
        <w:pStyle w:val="Nadpis1"/>
        <w:jc w:val="both"/>
        <w:rPr>
          <w:rFonts w:eastAsia="Times New Roman"/>
          <w:lang w:eastAsia="cs-CZ"/>
        </w:rPr>
      </w:pPr>
      <w:r w:rsidRPr="006062F9">
        <w:rPr>
          <w:rFonts w:eastAsia="Times New Roman"/>
          <w:lang w:eastAsia="cs-CZ"/>
        </w:rPr>
        <w:t>Místo a doba plnění</w:t>
      </w:r>
    </w:p>
    <w:p w14:paraId="4DCCF507" w14:textId="40EE480A" w:rsidR="004E1498" w:rsidRPr="006062F9" w:rsidRDefault="004E1498" w:rsidP="002D227B">
      <w:pPr>
        <w:pStyle w:val="Nadpis2"/>
        <w:spacing w:after="120"/>
        <w:ind w:left="578" w:hanging="578"/>
        <w:contextualSpacing w:val="0"/>
      </w:pPr>
      <w:r w:rsidRPr="006062F9">
        <w:t>Místem plnění je</w:t>
      </w:r>
      <w:r w:rsidR="006062F9" w:rsidRPr="006062F9">
        <w:t xml:space="preserve"> </w:t>
      </w:r>
      <w:r w:rsidR="002D227B" w:rsidRPr="002D227B">
        <w:t>výpravní budova v žst. Olomouc hl. n.</w:t>
      </w:r>
    </w:p>
    <w:p w14:paraId="4AE0DFE4" w14:textId="32782EAA" w:rsidR="004E1498" w:rsidRPr="006062F9" w:rsidRDefault="00E73DA0" w:rsidP="00AA3BBE">
      <w:pPr>
        <w:pStyle w:val="Nadpis2"/>
      </w:pPr>
      <w:r w:rsidRPr="006062F9">
        <w:t>Poskytovatel je povinen provádět</w:t>
      </w:r>
      <w:r w:rsidR="004E1498" w:rsidRPr="006062F9">
        <w:t xml:space="preserve"> </w:t>
      </w:r>
      <w:r w:rsidRPr="006062F9">
        <w:t>Předmět služeb</w:t>
      </w:r>
      <w:r w:rsidR="004E1498" w:rsidRPr="006062F9">
        <w:t xml:space="preserve"> nejpozději do </w:t>
      </w:r>
      <w:r w:rsidR="002D227B">
        <w:t>29</w:t>
      </w:r>
      <w:r w:rsidR="00AA3BBE">
        <w:t xml:space="preserve">. </w:t>
      </w:r>
      <w:r w:rsidR="002D227B">
        <w:t>1</w:t>
      </w:r>
      <w:r w:rsidR="00AA3BBE">
        <w:t>2.</w:t>
      </w:r>
      <w:r w:rsidR="00484EBA">
        <w:t xml:space="preserve"> 202</w:t>
      </w:r>
      <w:r w:rsidR="002D227B">
        <w:t>1</w:t>
      </w:r>
      <w:r w:rsidR="006062F9" w:rsidRPr="006062F9">
        <w:t xml:space="preserve"> od účinnosti této Smlouvy.</w:t>
      </w:r>
    </w:p>
    <w:p w14:paraId="700C0934" w14:textId="77777777" w:rsidR="004E1498" w:rsidRPr="006062F9" w:rsidRDefault="004E1498" w:rsidP="00AA3BBE">
      <w:pPr>
        <w:pStyle w:val="Nadpis1"/>
        <w:jc w:val="both"/>
        <w:rPr>
          <w:rFonts w:eastAsia="Times New Roman"/>
          <w:lang w:eastAsia="cs-CZ"/>
        </w:rPr>
      </w:pPr>
      <w:r w:rsidRPr="006062F9">
        <w:rPr>
          <w:rFonts w:eastAsia="Times New Roman"/>
          <w:lang w:eastAsia="cs-CZ"/>
        </w:rPr>
        <w:t>Poddodavatelé</w:t>
      </w:r>
    </w:p>
    <w:p w14:paraId="1F8D502E" w14:textId="193FA577" w:rsidR="00B66E16" w:rsidRPr="004E1498" w:rsidRDefault="00B66E16" w:rsidP="00AA3BBE">
      <w:pPr>
        <w:pStyle w:val="Nadpis2"/>
        <w:spacing w:after="120"/>
        <w:contextualSpacing w:val="0"/>
      </w:pPr>
      <w:r w:rsidRPr="004E1498">
        <w:t>Na pro</w:t>
      </w:r>
      <w:r>
        <w:t xml:space="preserve">vedení </w:t>
      </w:r>
      <w:r w:rsidR="004E7B39">
        <w:t xml:space="preserve">předmětu služeb </w:t>
      </w:r>
      <w:r>
        <w:t>se budou podílet pod</w:t>
      </w:r>
      <w:r w:rsidRPr="004E1498">
        <w:t>dodavatelé uvedení v </w:t>
      </w:r>
      <w:r w:rsidRPr="00AA3BBE">
        <w:t>příloze č</w:t>
      </w:r>
      <w:r w:rsidR="00AA3BBE">
        <w:t>. 4</w:t>
      </w:r>
      <w:r>
        <w:t xml:space="preserve"> této S</w:t>
      </w:r>
      <w:r w:rsidRPr="004E1498">
        <w:t xml:space="preserve">mlouvy. </w:t>
      </w:r>
    </w:p>
    <w:p w14:paraId="0B49AA5D" w14:textId="574F7AC0" w:rsidR="00B66E16" w:rsidRDefault="00B66E16" w:rsidP="00AA3BBE">
      <w:pPr>
        <w:spacing w:after="120" w:line="240" w:lineRule="auto"/>
        <w:ind w:left="567"/>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5846A4">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w:t>
      </w:r>
      <w:r w:rsidR="005846A4">
        <w:rPr>
          <w:rFonts w:eastAsia="Times New Roman" w:cs="Times New Roman"/>
          <w:highlight w:val="yellow"/>
          <w:lang w:eastAsia="cs-CZ"/>
        </w:rPr>
        <w:t>“</w:t>
      </w:r>
      <w:r>
        <w:rPr>
          <w:rFonts w:eastAsia="Times New Roman" w:cs="Times New Roman"/>
          <w:highlight w:val="yellow"/>
          <w:lang w:eastAsia="cs-CZ"/>
        </w:rPr>
        <w:t xml:space="preserve"> a vymaže tuto položku ze seznamu příloh).</w:t>
      </w:r>
    </w:p>
    <w:p w14:paraId="21F816C5" w14:textId="77777777" w:rsidR="004E1498" w:rsidRPr="006062F9" w:rsidRDefault="004E1498" w:rsidP="00AA3BBE">
      <w:pPr>
        <w:pStyle w:val="Nadpis1"/>
        <w:jc w:val="both"/>
        <w:rPr>
          <w:rFonts w:eastAsia="Times New Roman"/>
          <w:lang w:eastAsia="cs-CZ"/>
        </w:rPr>
      </w:pPr>
      <w:r w:rsidRPr="006062F9">
        <w:rPr>
          <w:rFonts w:eastAsia="Times New Roman"/>
          <w:lang w:eastAsia="cs-CZ"/>
        </w:rPr>
        <w:t>Další ujednání</w:t>
      </w:r>
    </w:p>
    <w:p w14:paraId="458E4AF9" w14:textId="4F6F4C29" w:rsidR="004E1498" w:rsidRPr="00AA3BBE" w:rsidRDefault="00E73DA0" w:rsidP="00AA3BBE">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AA3BBE">
        <w:t xml:space="preserve">disponuje takovými kapacitami a odbornými znalostmi, které jsou třeba k řádnému </w:t>
      </w:r>
      <w:r w:rsidRPr="00AA3BBE">
        <w:t>poskytování služeb</w:t>
      </w:r>
      <w:r w:rsidR="004E1498" w:rsidRPr="00AA3BBE">
        <w:t>.</w:t>
      </w:r>
    </w:p>
    <w:p w14:paraId="7EDF1044" w14:textId="77777777" w:rsidR="004E1498" w:rsidRPr="00AA3BBE" w:rsidRDefault="004E1498" w:rsidP="00AA3BBE">
      <w:pPr>
        <w:pStyle w:val="Nadpis2"/>
        <w:spacing w:after="120"/>
        <w:contextualSpacing w:val="0"/>
      </w:pPr>
      <w:r w:rsidRPr="00AA3BBE">
        <w:t>Kontaktními osobami smluvních stran jsou</w:t>
      </w:r>
    </w:p>
    <w:p w14:paraId="4E7FEA6D" w14:textId="1311A00F" w:rsidR="004E1498" w:rsidRPr="00AA3BBE" w:rsidRDefault="004E1498" w:rsidP="002D227B">
      <w:pPr>
        <w:pStyle w:val="Nadpis3"/>
        <w:spacing w:after="120" w:line="240" w:lineRule="auto"/>
        <w:contextualSpacing w:val="0"/>
        <w:jc w:val="left"/>
      </w:pPr>
      <w:r w:rsidRPr="00AA3BBE">
        <w:t xml:space="preserve">za Objednatele </w:t>
      </w:r>
      <w:r w:rsidR="002D227B">
        <w:t>Ing. Petr Doseděl, mob.: 602 264 106</w:t>
      </w:r>
      <w:r w:rsidR="005846A4" w:rsidRPr="00AA3BBE">
        <w:t>,</w:t>
      </w:r>
      <w:r w:rsidR="002D227B">
        <w:t xml:space="preserve"> </w:t>
      </w:r>
      <w:r w:rsidR="002D227B">
        <w:br/>
        <w:t xml:space="preserve">                      e-mail: </w:t>
      </w:r>
      <w:hyperlink r:id="rId12" w:history="1">
        <w:r w:rsidR="002D227B" w:rsidRPr="00DC574D">
          <w:rPr>
            <w:rStyle w:val="Hypertextovodkaz"/>
          </w:rPr>
          <w:t>Dosedel@spravazeleznic.cz</w:t>
        </w:r>
      </w:hyperlink>
      <w:r w:rsidR="002D227B">
        <w:t xml:space="preserve"> </w:t>
      </w:r>
    </w:p>
    <w:p w14:paraId="1C513CD4" w14:textId="6543E23C" w:rsidR="004E1498" w:rsidRPr="006062F9" w:rsidRDefault="004E1498" w:rsidP="00AA3BBE">
      <w:pPr>
        <w:pStyle w:val="Nadpis3"/>
        <w:spacing w:after="120" w:line="240" w:lineRule="auto"/>
        <w:contextualSpacing w:val="0"/>
        <w:rPr>
          <w:highlight w:val="yellow"/>
        </w:rPr>
      </w:pPr>
      <w:r w:rsidRPr="00AA3BBE">
        <w:rPr>
          <w:highlight w:val="yellow"/>
        </w:rPr>
        <w:t xml:space="preserve">za </w:t>
      </w:r>
      <w:r w:rsidR="00E73DA0" w:rsidRPr="00AA3BBE">
        <w:rPr>
          <w:highlight w:val="yellow"/>
        </w:rPr>
        <w:t>Poskytovatel</w:t>
      </w:r>
      <w:r w:rsidRPr="00AA3BBE">
        <w:rPr>
          <w:highlight w:val="yellow"/>
        </w:rPr>
        <w:t>e p. ………………</w:t>
      </w:r>
      <w:r w:rsidR="0086114C" w:rsidRPr="00AA3BBE">
        <w:rPr>
          <w:highlight w:val="yellow"/>
        </w:rPr>
        <w:t>……,</w:t>
      </w:r>
      <w:r w:rsidRPr="00AA3BBE">
        <w:rPr>
          <w:highlight w:val="yellow"/>
        </w:rPr>
        <w:t xml:space="preserve"> </w:t>
      </w:r>
      <w:r w:rsidR="005846A4">
        <w:rPr>
          <w:highlight w:val="yellow"/>
        </w:rPr>
        <w:t>mob</w:t>
      </w:r>
      <w:r w:rsidRPr="006062F9">
        <w:rPr>
          <w:highlight w:val="yellow"/>
        </w:rPr>
        <w:t>.</w:t>
      </w:r>
      <w:r w:rsidR="005846A4">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5846A4">
        <w:rPr>
          <w:highlight w:val="yellow"/>
        </w:rPr>
        <w:t>-</w:t>
      </w:r>
      <w:r w:rsidRPr="006062F9">
        <w:rPr>
          <w:highlight w:val="yellow"/>
        </w:rPr>
        <w:t>mail</w:t>
      </w:r>
      <w:r w:rsidR="005846A4">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AA3BBE">
      <w:pPr>
        <w:pStyle w:val="Nadpis2"/>
        <w:spacing w:after="120"/>
        <w:ind w:left="578" w:hanging="578"/>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AA3BBE">
      <w:pPr>
        <w:pStyle w:val="Nadpis2"/>
        <w:spacing w:after="120"/>
        <w:ind w:left="578" w:hanging="578"/>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A3BBE">
      <w:pPr>
        <w:pStyle w:val="Nadpis2"/>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AA3BBE">
      <w:pPr>
        <w:pStyle w:val="Nadpis2"/>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w:t>
      </w:r>
      <w:r w:rsidRPr="006062F9">
        <w:rPr>
          <w:rFonts w:eastAsia="Calibri"/>
        </w:rPr>
        <w:lastRenderedPageBreak/>
        <w:t>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AA3BBE">
      <w:pPr>
        <w:pStyle w:val="Nadpis2"/>
        <w:spacing w:after="120"/>
        <w:ind w:left="578" w:hanging="578"/>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728847E" w:rsidR="004E1498" w:rsidRDefault="006C7697" w:rsidP="00AA3BBE">
      <w:pPr>
        <w:pStyle w:val="Nadpis2"/>
        <w:spacing w:after="120"/>
        <w:ind w:left="578" w:hanging="578"/>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A9CCC8F" w14:textId="4B42ADF0" w:rsidR="009D7605" w:rsidRDefault="009D7605" w:rsidP="00AA3BBE">
      <w:pPr>
        <w:pStyle w:val="Nadpis1"/>
        <w:ind w:left="567" w:hanging="567"/>
        <w:jc w:val="both"/>
      </w:pPr>
      <w:r>
        <w:t>Odpovědné zadávání</w:t>
      </w:r>
    </w:p>
    <w:p w14:paraId="4C6061C4" w14:textId="2D7FBB4E" w:rsidR="009D7605" w:rsidRDefault="009D7605" w:rsidP="00AA3BBE">
      <w:pPr>
        <w:pStyle w:val="Nadpis2"/>
        <w:spacing w:after="120"/>
        <w:ind w:left="578" w:hanging="578"/>
        <w:contextualSpacing w:val="0"/>
      </w:pPr>
      <w:r>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w:t>
      </w:r>
      <w:r w:rsidR="00AA3BBE">
        <w:t>Poskytovatel</w:t>
      </w:r>
      <w:r>
        <w:t xml:space="preserve"> bere podpisem této smlouvy výslovně na vědomí tuto povinnost objednatele, jakož i veškeré s tím související požadavky na </w:t>
      </w:r>
      <w:r w:rsidR="00AA3BBE">
        <w:t>poskytova</w:t>
      </w:r>
      <w:r>
        <w:t>tele v daném ohledu kladené, které jsou jako jednotlivé prvky odpovědného zadávání uvedeny v následujících ustanovení tohoto článku smlouvy.</w:t>
      </w:r>
    </w:p>
    <w:p w14:paraId="2893718C" w14:textId="09821388" w:rsidR="009D7605" w:rsidRDefault="009D7605" w:rsidP="00AA3BBE">
      <w:pPr>
        <w:pStyle w:val="Nadpis2"/>
        <w:spacing w:after="120"/>
        <w:ind w:left="578" w:hanging="578"/>
        <w:contextualSpacing w:val="0"/>
      </w:pPr>
      <w:r>
        <w:t xml:space="preserve">Objednatel požaduje, aby </w:t>
      </w:r>
      <w:r w:rsidR="00AA3BBE">
        <w:t>Poskytova</w:t>
      </w:r>
      <w:r>
        <w:t xml:space="preserve">tel při realizaci Díla pro Objednatele zajistil rovnocenné platební podmínky, jako má sjednány </w:t>
      </w:r>
      <w:r w:rsidR="00AA3BBE">
        <w:t>Poskytova</w:t>
      </w:r>
      <w:r>
        <w:t>tel s Objednatelem, a to následovně:</w:t>
      </w:r>
    </w:p>
    <w:p w14:paraId="3B77DD6E" w14:textId="63DC0E7A" w:rsidR="009D7605" w:rsidRDefault="00AA3BBE" w:rsidP="00190A94">
      <w:pPr>
        <w:pStyle w:val="Nadpis3"/>
        <w:spacing w:after="120"/>
        <w:contextualSpacing w:val="0"/>
      </w:pPr>
      <w:r>
        <w:t>Poskytovatel</w:t>
      </w:r>
      <w:r w:rsidR="009D7605">
        <w:t xml:space="preserve"> se zavazuje ujednat si s dalšími osobami, které se na jeho straně podílejí na realizaci Díla, a jsou podnikateli (dále jen „smluvní partneři </w:t>
      </w:r>
      <w:r>
        <w:t>Poskytova</w:t>
      </w:r>
      <w:r w:rsidR="009D7605">
        <w:t xml:space="preserve">tele“), stejnou nebo kratší dobu splatnosti daňových dokladů, jaká je sjednána v této smlouvě. </w:t>
      </w:r>
      <w:r>
        <w:t>Poskytova</w:t>
      </w:r>
      <w:r w:rsidR="009D7605">
        <w:t xml:space="preserve">tel se zavazuje na písemnou výzvu předložit Objednateli do tří pracovních dnů od doručení výzvy smluvní dokumentaci (včetně jejich případných změn) se smluvními partnery </w:t>
      </w:r>
      <w:r>
        <w:t>Poskytova</w:t>
      </w:r>
      <w:r w:rsidR="009D7605">
        <w:t xml:space="preserve">tele uvedenými ve výzvě Objednatele, ze kterých bude vyplývat splnění povinnosti </w:t>
      </w:r>
      <w:r>
        <w:t>Poskytova</w:t>
      </w:r>
      <w:r w:rsidR="009D7605">
        <w:t xml:space="preserve">tele dle předchozí věty. Předkládaná smluvní dokumentace bude anonymizována tak, aby neobsahovala osobní údaje či obchodní tajemství dodavatele či smluvních partnerů </w:t>
      </w:r>
      <w:r>
        <w:t>Poskytova</w:t>
      </w:r>
      <w:r w:rsidR="009D7605">
        <w:t xml:space="preserve">tele; musí z ní však vždy být zřejmé splnění povinnosti </w:t>
      </w:r>
      <w:r>
        <w:t>Poskytova</w:t>
      </w:r>
      <w:r w:rsidR="009D7605">
        <w:t>tele dle tohoto odstavce smlouvy.</w:t>
      </w:r>
    </w:p>
    <w:p w14:paraId="00768913" w14:textId="72161FE8" w:rsidR="009D7605" w:rsidRDefault="00AA3BBE" w:rsidP="00190A94">
      <w:pPr>
        <w:pStyle w:val="Nadpis3"/>
        <w:spacing w:after="120"/>
        <w:contextualSpacing w:val="0"/>
      </w:pPr>
      <w:r>
        <w:t>Poskytova</w:t>
      </w:r>
      <w:r w:rsidR="009D7605">
        <w:t xml:space="preserve">tel se zavazuje uhradit smluvní pokutu ve výši 10.000 Kč za každý byť i započatý den prodlení se splněním povinnosti předložit smluvní dokumentaci dle předchozího odstavce smlouvy. </w:t>
      </w:r>
      <w:r>
        <w:t>Poskytova</w:t>
      </w:r>
      <w:r w:rsidR="009D7605">
        <w:t xml:space="preserve">tel se dále zavazuje uhradit smluvní pokutu ve výši 10.000 Kč za každý byť i započatý den, po který porušil svou povinnost mít se smluvními partnery </w:t>
      </w:r>
      <w:r>
        <w:t>Poskytova</w:t>
      </w:r>
      <w:r w:rsidR="009D7605">
        <w:t xml:space="preserve">tele stejnou nebo kratší dobu splatnosti daňových dokladů, jaká je sjednána v této smlouvě. Smluvní sankce dle tohoto odstavce smlouvy lze v případě postupného porušení obou povinností </w:t>
      </w:r>
      <w:r>
        <w:t>Poskytova</w:t>
      </w:r>
      <w:r w:rsidR="009D7605">
        <w:t>tele sčítat.</w:t>
      </w:r>
    </w:p>
    <w:p w14:paraId="54EA5B69" w14:textId="77777777" w:rsidR="00190A94" w:rsidRDefault="00190A94" w:rsidP="00190A94">
      <w:pPr>
        <w:pStyle w:val="Nadpis2"/>
        <w:spacing w:after="120"/>
        <w:ind w:left="578" w:hanging="578"/>
        <w:contextualSpacing w:val="0"/>
        <w:rPr>
          <w:bCs/>
        </w:rPr>
      </w:pPr>
      <w:r>
        <w:rPr>
          <w:bCs/>
        </w:rPr>
        <w:t>Objednatel požaduje dodržování zákonného standardu pracovních podmínek dle zákoníku práce, pracovních předpisů v oblasti zaměstnanosti a BOZP, a to následovně:</w:t>
      </w:r>
    </w:p>
    <w:p w14:paraId="3DC1BB5A" w14:textId="77777777" w:rsidR="00190A94" w:rsidRDefault="00190A94" w:rsidP="00190A94">
      <w:pPr>
        <w:numPr>
          <w:ilvl w:val="2"/>
          <w:numId w:val="46"/>
        </w:numPr>
        <w:overflowPunct w:val="0"/>
        <w:autoSpaceDE w:val="0"/>
        <w:autoSpaceDN w:val="0"/>
        <w:adjustRightInd w:val="0"/>
        <w:spacing w:after="120" w:line="240" w:lineRule="auto"/>
        <w:ind w:hanging="578"/>
        <w:jc w:val="both"/>
        <w:textAlignment w:val="baseline"/>
        <w:rPr>
          <w:bCs/>
        </w:rPr>
      </w:pPr>
      <w:r>
        <w:rPr>
          <w:bCs/>
        </w:rPr>
        <w:t xml:space="preserve">Poskytovatel se zavazuje, že při plnění této smlouvy budou zaručeny zákonné standardy pro pracovní podmínky zaměstnanců spočívající v povinnosti Poskytovatele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w:t>
      </w:r>
      <w:r>
        <w:rPr>
          <w:bCs/>
        </w:rPr>
        <w:lastRenderedPageBreak/>
        <w:t>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Poskytovatel se zavazuje na písemnou výzvu předložit Objednateli do tří pracovních dnů od doručení výzvy požadované informace, ze kterých bude vyplývat splnění povinnosti Poskytovatele dle předchozí věty. Předkládané dokumentace budou anonymizovány tak, aby neobsahovaly osobní údaje či obchodní tajemství Poskytovatele; musí z nich však vždy být zřejmé splnění povinností Poskytovatele dle tohoto odstavce smlouvy.</w:t>
      </w:r>
    </w:p>
    <w:p w14:paraId="4C3D3294" w14:textId="77777777" w:rsidR="00190A94" w:rsidRDefault="00190A94" w:rsidP="00190A94">
      <w:pPr>
        <w:numPr>
          <w:ilvl w:val="2"/>
          <w:numId w:val="46"/>
        </w:numPr>
        <w:overflowPunct w:val="0"/>
        <w:autoSpaceDE w:val="0"/>
        <w:autoSpaceDN w:val="0"/>
        <w:adjustRightInd w:val="0"/>
        <w:spacing w:line="240" w:lineRule="auto"/>
        <w:ind w:hanging="578"/>
        <w:jc w:val="both"/>
        <w:textAlignment w:val="baseline"/>
        <w:rPr>
          <w:bCs/>
        </w:rPr>
      </w:pPr>
      <w:r>
        <w:rPr>
          <w:bCs/>
        </w:rPr>
        <w:t>Poskytovatel se zavazuje uhradit smluvní pokutu ve výši 10.000 Kč za každý byť i započatý den prodlení se splněním povinnosti předložit dokumentaci dle předchozího odstavce smlouvy. Poskytovatel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Poskytovatele sčítat.</w:t>
      </w:r>
    </w:p>
    <w:p w14:paraId="7ACA4F45" w14:textId="77777777" w:rsidR="004E1498" w:rsidRPr="004E1498" w:rsidRDefault="004E1498" w:rsidP="00AA3BBE">
      <w:pPr>
        <w:pStyle w:val="Nadpis1"/>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AA3BBE">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AA3BBE">
      <w:pPr>
        <w:pStyle w:val="Nadpis2"/>
        <w:spacing w:after="120"/>
        <w:contextualSpacing w:val="0"/>
      </w:pPr>
      <w:r>
        <w:t>Poskytovatel</w:t>
      </w:r>
      <w:r w:rsidR="004E1498" w:rsidRPr="004E1498">
        <w:t xml:space="preserve"> prohlašuje, že </w:t>
      </w:r>
    </w:p>
    <w:p w14:paraId="7633B164" w14:textId="77777777" w:rsidR="004E1498" w:rsidRPr="004E1498" w:rsidRDefault="004E1498" w:rsidP="00AA3BBE">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AA3BBE">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417B8B56" w:rsidR="006E6E61" w:rsidRPr="006E6E61" w:rsidRDefault="008A6A6B" w:rsidP="00AA3BBE">
      <w:pPr>
        <w:pStyle w:val="Nadpis2"/>
        <w:spacing w:after="120"/>
        <w:ind w:left="578" w:hanging="578"/>
        <w:contextualSpacing w:val="0"/>
      </w:pPr>
      <w:r w:rsidRPr="008A6A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5E7FA05" w:rsidR="004E1498" w:rsidRPr="004E1498" w:rsidRDefault="004E1498" w:rsidP="00AA3BBE">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AA3BBE">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AA3BBE">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A3BBE">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A3BBE">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84EBA" w:rsidRDefault="004E1498" w:rsidP="00AA3BBE">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w:t>
      </w:r>
      <w:r w:rsidRPr="00484EBA">
        <w:t>částí práva ani povinnosti Smluvním stranám nevznikají.</w:t>
      </w:r>
    </w:p>
    <w:p w14:paraId="50EA6B13" w14:textId="62AD9B77" w:rsidR="004E1498" w:rsidRDefault="004E1498" w:rsidP="00AA3BBE">
      <w:pPr>
        <w:pStyle w:val="Nadpis2"/>
        <w:spacing w:after="120"/>
        <w:contextualSpacing w:val="0"/>
      </w:pPr>
      <w:r w:rsidRPr="00484EBA">
        <w:t xml:space="preserve">Zvláštní podmínky, na které odkazuje Smlouva o </w:t>
      </w:r>
      <w:r w:rsidR="004A519A" w:rsidRPr="00484EBA">
        <w:t>poskytování služeb</w:t>
      </w:r>
      <w:r w:rsidRPr="00484EBA">
        <w:t>, mají přednost před zněním Obchodních podmínek, Obchodní podmínky se užijí v rozsahu, v jakém nejsou v rozporu s takovými zvláštními podmínkami.</w:t>
      </w:r>
    </w:p>
    <w:p w14:paraId="3932155F" w14:textId="6F0640C7" w:rsidR="009D7605" w:rsidRPr="009D7605" w:rsidRDefault="009D7605" w:rsidP="00190A94">
      <w:pPr>
        <w:pStyle w:val="Nadpis2"/>
        <w:spacing w:after="120"/>
        <w:contextualSpacing w:val="0"/>
        <w:jc w:val="left"/>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lastRenderedPageBreak/>
        <w:t xml:space="preserve">těmito dokumenty dotčené smluvní strany disponují, a jsou uveřejněny na webových stránkách smluvních stran (společností). Správa železnic, státní organizace, má výše uvedené dokumenty k dispozici na webových stránkách: </w:t>
      </w:r>
      <w:hyperlink r:id="rId13" w:history="1">
        <w:r>
          <w:rPr>
            <w:rStyle w:val="Hypertextovodkaz"/>
          </w:rPr>
          <w:t>https://www.spravazeleznic.cz/o-nas/nazadouci-jednani-a-boj-s-korupci</w:t>
        </w:r>
      </w:hyperlink>
    </w:p>
    <w:p w14:paraId="0DB923BD" w14:textId="4230F62F" w:rsidR="00B66E16" w:rsidRDefault="00B66E16" w:rsidP="00AA3BBE">
      <w:pPr>
        <w:pStyle w:val="Nadpis2"/>
        <w:spacing w:after="120"/>
        <w:ind w:left="567" w:hanging="567"/>
        <w:contextualSpacing w:val="0"/>
        <w:rPr>
          <w:rFonts w:eastAsia="Calibri"/>
        </w:rPr>
      </w:pPr>
      <w:r w:rsidRPr="00484EB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33393F0" w14:textId="77777777" w:rsidR="00F467BF" w:rsidRDefault="00F467BF" w:rsidP="00AA3BBE">
      <w:pPr>
        <w:overflowPunct w:val="0"/>
        <w:autoSpaceDE w:val="0"/>
        <w:autoSpaceDN w:val="0"/>
        <w:adjustRightInd w:val="0"/>
        <w:spacing w:after="120" w:line="240" w:lineRule="auto"/>
        <w:jc w:val="both"/>
        <w:textAlignment w:val="baseline"/>
        <w:rPr>
          <w:rFonts w:eastAsia="Times New Roman" w:cs="Times New Roman"/>
          <w:b/>
          <w:lang w:eastAsia="cs-CZ"/>
        </w:rPr>
      </w:pPr>
    </w:p>
    <w:p w14:paraId="19A12285" w14:textId="19C41A59" w:rsidR="004E1498" w:rsidRPr="00484EBA" w:rsidRDefault="004E1498" w:rsidP="00AA3BBE">
      <w:pPr>
        <w:overflowPunct w:val="0"/>
        <w:autoSpaceDE w:val="0"/>
        <w:autoSpaceDN w:val="0"/>
        <w:adjustRightInd w:val="0"/>
        <w:spacing w:after="120" w:line="240" w:lineRule="auto"/>
        <w:jc w:val="both"/>
        <w:textAlignment w:val="baseline"/>
        <w:rPr>
          <w:rFonts w:eastAsia="Times New Roman" w:cs="Times New Roman"/>
          <w:b/>
          <w:lang w:eastAsia="cs-CZ"/>
        </w:rPr>
      </w:pPr>
      <w:bookmarkStart w:id="1" w:name="_GoBack"/>
      <w:bookmarkEnd w:id="1"/>
      <w:r w:rsidRPr="00484EBA">
        <w:rPr>
          <w:rFonts w:eastAsia="Times New Roman" w:cs="Times New Roman"/>
          <w:b/>
          <w:lang w:eastAsia="cs-CZ"/>
        </w:rPr>
        <w:t>Přílohy</w:t>
      </w:r>
    </w:p>
    <w:p w14:paraId="71D944D0" w14:textId="582831AF" w:rsidR="00B66E16" w:rsidRPr="00484EBA" w:rsidRDefault="00484EBA"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Obchodní podmínky objednatele</w:t>
      </w:r>
    </w:p>
    <w:p w14:paraId="3731E23D" w14:textId="230EE32C" w:rsidR="00B66E16" w:rsidRDefault="00B66E16"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Oceněný položkový rozpočet</w:t>
      </w:r>
    </w:p>
    <w:p w14:paraId="0D2DD57F" w14:textId="4C843107" w:rsidR="00AA3BBE" w:rsidRPr="00484EBA" w:rsidRDefault="00AA3BBE"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Technick</w:t>
      </w:r>
      <w:r w:rsidR="002D227B">
        <w:rPr>
          <w:rFonts w:eastAsia="Times New Roman" w:cs="Times New Roman"/>
          <w:lang w:eastAsia="cs-CZ"/>
        </w:rPr>
        <w:t>á zpráva</w:t>
      </w:r>
    </w:p>
    <w:p w14:paraId="7C809827" w14:textId="2B32627D" w:rsidR="00B66E16" w:rsidRPr="00484EBA" w:rsidRDefault="00B66E16"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 xml:space="preserve">Seznam poddodavatelů – doplní </w:t>
      </w:r>
      <w:r w:rsidR="004E7B39" w:rsidRPr="00484EBA">
        <w:rPr>
          <w:rFonts w:eastAsia="Times New Roman" w:cs="Times New Roman"/>
          <w:lang w:eastAsia="cs-CZ"/>
        </w:rPr>
        <w:t>Poskytovatel</w:t>
      </w:r>
    </w:p>
    <w:p w14:paraId="6C5A111E" w14:textId="5FB36623" w:rsidR="00B66E16" w:rsidRPr="00484EBA" w:rsidRDefault="00B66E16" w:rsidP="00AA3BBE">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484EBA">
        <w:rPr>
          <w:rFonts w:eastAsia="Times New Roman" w:cs="Times New Roman"/>
          <w:lang w:eastAsia="cs-CZ"/>
        </w:rPr>
        <w:t xml:space="preserve">Plná moc (pouze v případě zastoupení </w:t>
      </w:r>
      <w:r w:rsidR="004E7B39" w:rsidRPr="00484EBA">
        <w:rPr>
          <w:rFonts w:eastAsia="Times New Roman" w:cs="Times New Roman"/>
          <w:lang w:eastAsia="cs-CZ"/>
        </w:rPr>
        <w:t>Poskytovatel</w:t>
      </w:r>
      <w:r w:rsidRPr="00484EBA">
        <w:rPr>
          <w:rFonts w:eastAsia="Times New Roman" w:cs="Times New Roman"/>
          <w:lang w:eastAsia="cs-CZ"/>
        </w:rPr>
        <w:t>e osobou na základě plné moci)</w:t>
      </w:r>
    </w:p>
    <w:p w14:paraId="47458D51" w14:textId="77777777"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1921D19B"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4172F69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72DCBCA6" w14:textId="77777777" w:rsidR="005846A4" w:rsidRDefault="005846A4" w:rsidP="005846A4">
      <w:pPr>
        <w:spacing w:after="120"/>
        <w:jc w:val="both"/>
        <w:rPr>
          <w:rFonts w:ascii="Verdana" w:hAnsi="Verdana"/>
          <w:color w:val="FF0000"/>
          <w:spacing w:val="-2"/>
        </w:rPr>
      </w:pPr>
      <w:r>
        <w:rPr>
          <w:rFonts w:ascii="Verdana" w:hAnsi="Verdana"/>
          <w:spacing w:val="-2"/>
        </w:rPr>
        <w:t xml:space="preserve">V Olomouci dne …………… </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V ……………… dne ……………</w:t>
      </w:r>
      <w:r>
        <w:rPr>
          <w:rFonts w:ascii="Verdana" w:hAnsi="Verdana"/>
          <w:spacing w:val="-2"/>
        </w:rPr>
        <w:tab/>
        <w:t xml:space="preserve">  </w:t>
      </w:r>
    </w:p>
    <w:p w14:paraId="193E161B" w14:textId="77777777" w:rsidR="005846A4" w:rsidRDefault="005846A4" w:rsidP="005846A4">
      <w:pPr>
        <w:spacing w:after="120"/>
        <w:jc w:val="both"/>
        <w:rPr>
          <w:rFonts w:ascii="Verdana" w:hAnsi="Verdana"/>
          <w:b/>
        </w:rPr>
      </w:pPr>
      <w:r>
        <w:rPr>
          <w:rFonts w:ascii="Verdana" w:hAnsi="Verdana"/>
          <w:b/>
        </w:rPr>
        <w:t xml:space="preserve"> 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za poskytovatele</w:t>
      </w:r>
    </w:p>
    <w:p w14:paraId="7DE2CF90" w14:textId="166D2B94" w:rsidR="005846A4" w:rsidRDefault="005846A4" w:rsidP="005846A4">
      <w:pPr>
        <w:jc w:val="both"/>
        <w:rPr>
          <w:rFonts w:ascii="Verdana" w:hAnsi="Verdana"/>
          <w:b/>
          <w:spacing w:val="-2"/>
        </w:rPr>
      </w:pPr>
      <w:r>
        <w:rPr>
          <w:rFonts w:ascii="Verdana" w:hAnsi="Verdana"/>
          <w:b/>
          <w:spacing w:val="-2"/>
        </w:rPr>
        <w:t>Správa železnic, státní organizace</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b/>
          <w:spacing w:val="-2"/>
          <w:highlight w:val="yellow"/>
        </w:rPr>
        <w:t>……………………………………</w:t>
      </w:r>
      <w:r>
        <w:rPr>
          <w:rFonts w:ascii="Verdana" w:hAnsi="Verdana"/>
          <w:b/>
          <w:spacing w:val="-2"/>
        </w:rPr>
        <w:tab/>
      </w:r>
    </w:p>
    <w:p w14:paraId="0141CBA4" w14:textId="77777777" w:rsidR="005846A4" w:rsidRDefault="005846A4" w:rsidP="005846A4">
      <w:pPr>
        <w:spacing w:after="120"/>
        <w:jc w:val="both"/>
        <w:rPr>
          <w:rFonts w:ascii="Verdana" w:hAnsi="Verdana"/>
          <w:spacing w:val="-2"/>
        </w:rPr>
      </w:pPr>
    </w:p>
    <w:p w14:paraId="542DFDA9" w14:textId="77777777" w:rsidR="005846A4" w:rsidRDefault="005846A4" w:rsidP="005846A4">
      <w:pPr>
        <w:spacing w:after="120"/>
        <w:jc w:val="both"/>
        <w:rPr>
          <w:rFonts w:ascii="Verdana" w:hAnsi="Verdana"/>
          <w:spacing w:val="-2"/>
        </w:rPr>
      </w:pPr>
    </w:p>
    <w:p w14:paraId="0369273F" w14:textId="77777777" w:rsidR="005846A4" w:rsidRDefault="005846A4" w:rsidP="005846A4">
      <w:pPr>
        <w:spacing w:after="120"/>
        <w:jc w:val="both"/>
        <w:rPr>
          <w:rFonts w:ascii="Verdana" w:hAnsi="Verdana"/>
          <w:spacing w:val="-2"/>
        </w:rPr>
      </w:pPr>
    </w:p>
    <w:p w14:paraId="74135B93" w14:textId="77777777" w:rsidR="005846A4" w:rsidRDefault="005846A4" w:rsidP="005846A4">
      <w:pPr>
        <w:spacing w:after="120"/>
        <w:jc w:val="both"/>
        <w:rPr>
          <w:rFonts w:ascii="Verdana" w:hAnsi="Verdana"/>
          <w:spacing w:val="-2"/>
        </w:rPr>
      </w:pPr>
    </w:p>
    <w:p w14:paraId="25ACFF61" w14:textId="77777777" w:rsidR="005846A4" w:rsidRDefault="005846A4" w:rsidP="005846A4">
      <w:pPr>
        <w:spacing w:after="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78CDF225" w14:textId="77777777" w:rsidR="005846A4" w:rsidRDefault="005846A4" w:rsidP="005846A4">
      <w:pPr>
        <w:spacing w:after="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0FCF6157" w14:textId="77777777" w:rsidR="005846A4" w:rsidRDefault="005846A4" w:rsidP="005846A4">
      <w:pPr>
        <w:spacing w:after="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21D60FAA" w14:textId="77777777" w:rsidR="005846A4" w:rsidRDefault="005846A4" w:rsidP="005846A4">
      <w:pPr>
        <w:rPr>
          <w:rFonts w:ascii="Verdana" w:hAnsi="Verdana"/>
        </w:rPr>
      </w:pPr>
      <w:r>
        <w:rPr>
          <w:rFonts w:ascii="Verdana" w:hAnsi="Verdana"/>
        </w:rPr>
        <w:t xml:space="preserve">     Oblastního ředitelství Olomouc</w:t>
      </w:r>
    </w:p>
    <w:p w14:paraId="726A92B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sectPr w:rsidR="005846A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3A170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67B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67BF">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C62C62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AE2D27"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345919B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057991"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1A4299B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67B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67BF">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060DFF" w:rsidR="00592757" w:rsidRDefault="00592757" w:rsidP="008A6A6B">
          <w:pPr>
            <w:pStyle w:val="Zpat"/>
          </w:pPr>
          <w:r>
            <w:t>www.</w:t>
          </w:r>
          <w:r w:rsidR="008A6A6B">
            <w:t>spravazeleznic.</w:t>
          </w:r>
          <w:r>
            <w:t>cz</w:t>
          </w:r>
        </w:p>
      </w:tc>
      <w:tc>
        <w:tcPr>
          <w:tcW w:w="2921" w:type="dxa"/>
        </w:tcPr>
        <w:p w14:paraId="712376DB" w14:textId="77777777" w:rsidR="00592757" w:rsidRDefault="002D227B" w:rsidP="00093A53">
          <w:pPr>
            <w:pStyle w:val="Zpat"/>
          </w:pPr>
          <w:r>
            <w:t>Oblastní ředitelství Olomouc</w:t>
          </w:r>
        </w:p>
        <w:p w14:paraId="5EFD7309" w14:textId="77777777" w:rsidR="002D227B" w:rsidRDefault="002D227B" w:rsidP="00093A53">
          <w:pPr>
            <w:pStyle w:val="Zpat"/>
          </w:pPr>
          <w:r>
            <w:t>Nerudova 1</w:t>
          </w:r>
        </w:p>
        <w:p w14:paraId="0C29E961" w14:textId="782F6E5C" w:rsidR="002D227B" w:rsidRDefault="002D227B"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7B966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59901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7EACB4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C5A7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593B6C5F">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8"/>
  </w:num>
  <w:num w:numId="13">
    <w:abstractNumId w:val="19"/>
  </w:num>
  <w:num w:numId="14">
    <w:abstractNumId w:val="6"/>
  </w:num>
  <w:num w:numId="15">
    <w:abstractNumId w:val="22"/>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56AE3"/>
    <w:rsid w:val="001605B9"/>
    <w:rsid w:val="00170EC5"/>
    <w:rsid w:val="001747C1"/>
    <w:rsid w:val="00184743"/>
    <w:rsid w:val="00190A94"/>
    <w:rsid w:val="001F32C9"/>
    <w:rsid w:val="001F7617"/>
    <w:rsid w:val="00207DF5"/>
    <w:rsid w:val="00280E07"/>
    <w:rsid w:val="002C31BF"/>
    <w:rsid w:val="002D08B1"/>
    <w:rsid w:val="002D227B"/>
    <w:rsid w:val="002E0CD7"/>
    <w:rsid w:val="003013FA"/>
    <w:rsid w:val="003071BD"/>
    <w:rsid w:val="00341DCF"/>
    <w:rsid w:val="003452CE"/>
    <w:rsid w:val="00357BC6"/>
    <w:rsid w:val="003956C6"/>
    <w:rsid w:val="003A4D59"/>
    <w:rsid w:val="003B39EC"/>
    <w:rsid w:val="003D703A"/>
    <w:rsid w:val="003F20D8"/>
    <w:rsid w:val="00432A13"/>
    <w:rsid w:val="00441430"/>
    <w:rsid w:val="00450F07"/>
    <w:rsid w:val="00453CD3"/>
    <w:rsid w:val="00460660"/>
    <w:rsid w:val="00484EBA"/>
    <w:rsid w:val="00486107"/>
    <w:rsid w:val="00491827"/>
    <w:rsid w:val="00492DAB"/>
    <w:rsid w:val="00493B1B"/>
    <w:rsid w:val="00494F81"/>
    <w:rsid w:val="004A519A"/>
    <w:rsid w:val="004A6222"/>
    <w:rsid w:val="004B348C"/>
    <w:rsid w:val="004C4399"/>
    <w:rsid w:val="004C728D"/>
    <w:rsid w:val="004C787C"/>
    <w:rsid w:val="004E0933"/>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846A4"/>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A6A6B"/>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D7605"/>
    <w:rsid w:val="009E07F4"/>
    <w:rsid w:val="009F392E"/>
    <w:rsid w:val="00A02EE7"/>
    <w:rsid w:val="00A52B36"/>
    <w:rsid w:val="00A6177B"/>
    <w:rsid w:val="00A66136"/>
    <w:rsid w:val="00AA3BBE"/>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467BF"/>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F011CF9C-258A-41E6-820F-AC4DD26F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9D7605"/>
  </w:style>
  <w:style w:type="paragraph" w:customStyle="1" w:styleId="Text1-1">
    <w:name w:val="_Text_1-1"/>
    <w:basedOn w:val="Normln"/>
    <w:link w:val="Text1-1Char"/>
    <w:rsid w:val="009D7605"/>
    <w:pPr>
      <w:numPr>
        <w:ilvl w:val="1"/>
        <w:numId w:val="38"/>
      </w:numPr>
      <w:spacing w:after="120"/>
      <w:jc w:val="both"/>
    </w:pPr>
  </w:style>
  <w:style w:type="character" w:customStyle="1" w:styleId="Nadpis1-1Char">
    <w:name w:val="_Nadpis_1-1 Char"/>
    <w:basedOn w:val="Standardnpsmoodstavce"/>
    <w:link w:val="Nadpis1-1"/>
    <w:locked/>
    <w:rsid w:val="009D7605"/>
    <w:rPr>
      <w:rFonts w:asciiTheme="majorHAnsi" w:hAnsiTheme="majorHAnsi"/>
      <w:b/>
      <w:caps/>
      <w:sz w:val="22"/>
    </w:rPr>
  </w:style>
  <w:style w:type="paragraph" w:customStyle="1" w:styleId="Nadpis1-1">
    <w:name w:val="_Nadpis_1-1"/>
    <w:basedOn w:val="Odstavecseseznamem"/>
    <w:next w:val="Normln"/>
    <w:link w:val="Nadpis1-1Char"/>
    <w:qFormat/>
    <w:rsid w:val="009D7605"/>
    <w:pPr>
      <w:keepNext/>
      <w:numPr>
        <w:numId w:val="38"/>
      </w:numPr>
      <w:spacing w:before="240" w:after="120"/>
      <w:outlineLvl w:val="0"/>
    </w:pPr>
    <w:rPr>
      <w:rFonts w:asciiTheme="majorHAnsi" w:hAnsiTheme="majorHAnsi"/>
      <w:b/>
      <w:caps/>
      <w:sz w:val="22"/>
    </w:rPr>
  </w:style>
  <w:style w:type="paragraph" w:customStyle="1" w:styleId="Text1-2">
    <w:name w:val="_Text_1-2"/>
    <w:basedOn w:val="Text1-1"/>
    <w:link w:val="Text1-2Char"/>
    <w:qFormat/>
    <w:rsid w:val="009D7605"/>
    <w:pPr>
      <w:numPr>
        <w:ilvl w:val="2"/>
      </w:numPr>
    </w:pPr>
  </w:style>
  <w:style w:type="character" w:customStyle="1" w:styleId="Text1-2Char">
    <w:name w:val="_Text_1-2 Char"/>
    <w:basedOn w:val="Text1-1Char"/>
    <w:link w:val="Text1-2"/>
    <w:locked/>
    <w:rsid w:val="009D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244140">
      <w:bodyDiv w:val="1"/>
      <w:marLeft w:val="0"/>
      <w:marRight w:val="0"/>
      <w:marTop w:val="0"/>
      <w:marBottom w:val="0"/>
      <w:divBdr>
        <w:top w:val="none" w:sz="0" w:space="0" w:color="auto"/>
        <w:left w:val="none" w:sz="0" w:space="0" w:color="auto"/>
        <w:bottom w:val="none" w:sz="0" w:space="0" w:color="auto"/>
        <w:right w:val="none" w:sz="0" w:space="0" w:color="auto"/>
      </w:divBdr>
    </w:div>
    <w:div w:id="128052687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497962125">
      <w:bodyDiv w:val="1"/>
      <w:marLeft w:val="0"/>
      <w:marRight w:val="0"/>
      <w:marTop w:val="0"/>
      <w:marBottom w:val="0"/>
      <w:divBdr>
        <w:top w:val="none" w:sz="0" w:space="0" w:color="auto"/>
        <w:left w:val="none" w:sz="0" w:space="0" w:color="auto"/>
        <w:bottom w:val="none" w:sz="0" w:space="0" w:color="auto"/>
        <w:right w:val="none" w:sz="0" w:space="0" w:color="auto"/>
      </w:divBdr>
    </w:div>
    <w:div w:id="1676417304">
      <w:bodyDiv w:val="1"/>
      <w:marLeft w:val="0"/>
      <w:marRight w:val="0"/>
      <w:marTop w:val="0"/>
      <w:marBottom w:val="0"/>
      <w:divBdr>
        <w:top w:val="none" w:sz="0" w:space="0" w:color="auto"/>
        <w:left w:val="none" w:sz="0" w:space="0" w:color="auto"/>
        <w:bottom w:val="none" w:sz="0" w:space="0" w:color="auto"/>
        <w:right w:val="none" w:sz="0" w:space="0" w:color="auto"/>
      </w:divBdr>
    </w:div>
    <w:div w:id="1777408395">
      <w:bodyDiv w:val="1"/>
      <w:marLeft w:val="0"/>
      <w:marRight w:val="0"/>
      <w:marTop w:val="0"/>
      <w:marBottom w:val="0"/>
      <w:divBdr>
        <w:top w:val="none" w:sz="0" w:space="0" w:color="auto"/>
        <w:left w:val="none" w:sz="0" w:space="0" w:color="auto"/>
        <w:bottom w:val="none" w:sz="0" w:space="0" w:color="auto"/>
        <w:right w:val="none" w:sz="0" w:space="0" w:color="auto"/>
      </w:divBdr>
    </w:div>
    <w:div w:id="197698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sede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70C4D489-B73C-42D9-AFF5-7535D4F2C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2106</Words>
  <Characters>12429</Characters>
  <Application>Microsoft Office Word</Application>
  <DocSecurity>0</DocSecurity>
  <Lines>103</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19</cp:revision>
  <cp:lastPrinted>2017-11-28T17:18:00Z</cp:lastPrinted>
  <dcterms:created xsi:type="dcterms:W3CDTF">2019-05-15T06:31:00Z</dcterms:created>
  <dcterms:modified xsi:type="dcterms:W3CDTF">2021-07-21T08:06:00Z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